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F6682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F6682">
        <w:rPr>
          <w:rFonts w:ascii="Corbel" w:hAnsi="Corbel"/>
          <w:b/>
          <w:bCs/>
        </w:rPr>
        <w:t xml:space="preserve">   </w:t>
      </w:r>
      <w:r w:rsidR="00CD6897" w:rsidRPr="00EF6682">
        <w:rPr>
          <w:rFonts w:ascii="Corbel" w:hAnsi="Corbel"/>
          <w:b/>
          <w:bCs/>
        </w:rPr>
        <w:tab/>
      </w:r>
      <w:r w:rsidR="00CD6897" w:rsidRPr="00EF6682">
        <w:rPr>
          <w:rFonts w:ascii="Corbel" w:hAnsi="Corbel"/>
          <w:b/>
          <w:bCs/>
        </w:rPr>
        <w:tab/>
      </w:r>
      <w:r w:rsidR="00CD6897" w:rsidRPr="00EF6682">
        <w:rPr>
          <w:rFonts w:ascii="Corbel" w:hAnsi="Corbel"/>
          <w:b/>
          <w:bCs/>
        </w:rPr>
        <w:tab/>
      </w:r>
      <w:r w:rsidR="00CD6897" w:rsidRPr="00EF6682">
        <w:rPr>
          <w:rFonts w:ascii="Corbel" w:hAnsi="Corbel"/>
          <w:b/>
          <w:bCs/>
        </w:rPr>
        <w:tab/>
      </w:r>
      <w:r w:rsidR="00CD6897" w:rsidRPr="00EF6682">
        <w:rPr>
          <w:rFonts w:ascii="Corbel" w:hAnsi="Corbel"/>
          <w:b/>
          <w:bCs/>
        </w:rPr>
        <w:tab/>
      </w:r>
      <w:r w:rsidR="00CD6897" w:rsidRPr="00EF6682">
        <w:rPr>
          <w:rFonts w:ascii="Corbel" w:hAnsi="Corbel"/>
          <w:b/>
          <w:bCs/>
        </w:rPr>
        <w:tab/>
      </w:r>
      <w:r w:rsidR="00D8678B" w:rsidRPr="00EF6682">
        <w:rPr>
          <w:rFonts w:ascii="Corbel" w:hAnsi="Corbel"/>
          <w:bCs/>
          <w:i/>
        </w:rPr>
        <w:t xml:space="preserve">Załącznik nr </w:t>
      </w:r>
      <w:r w:rsidR="006F31E2" w:rsidRPr="00EF6682">
        <w:rPr>
          <w:rFonts w:ascii="Corbel" w:hAnsi="Corbel"/>
          <w:bCs/>
          <w:i/>
        </w:rPr>
        <w:t>1.5</w:t>
      </w:r>
      <w:r w:rsidR="00D8678B" w:rsidRPr="00EF6682">
        <w:rPr>
          <w:rFonts w:ascii="Corbel" w:hAnsi="Corbel"/>
          <w:bCs/>
          <w:i/>
        </w:rPr>
        <w:t xml:space="preserve"> do Zarządzenia</w:t>
      </w:r>
      <w:r w:rsidR="002A22BF" w:rsidRPr="00EF6682">
        <w:rPr>
          <w:rFonts w:ascii="Corbel" w:hAnsi="Corbel"/>
          <w:bCs/>
          <w:i/>
        </w:rPr>
        <w:t xml:space="preserve"> Rektora UR </w:t>
      </w:r>
      <w:r w:rsidR="00CD6897" w:rsidRPr="00EF6682">
        <w:rPr>
          <w:rFonts w:ascii="Corbel" w:hAnsi="Corbel"/>
          <w:bCs/>
          <w:i/>
        </w:rPr>
        <w:t xml:space="preserve"> nr </w:t>
      </w:r>
      <w:r w:rsidR="00F17567" w:rsidRPr="00EF6682">
        <w:rPr>
          <w:rFonts w:ascii="Corbel" w:hAnsi="Corbel"/>
          <w:bCs/>
          <w:i/>
        </w:rPr>
        <w:t>12/2019</w:t>
      </w:r>
    </w:p>
    <w:p w:rsidR="0085747A" w:rsidRPr="00EF668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F668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F668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F668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F6682">
        <w:rPr>
          <w:rFonts w:ascii="Corbel" w:hAnsi="Corbel"/>
          <w:b/>
          <w:smallCaps/>
          <w:sz w:val="24"/>
          <w:szCs w:val="24"/>
        </w:rPr>
        <w:t xml:space="preserve"> </w:t>
      </w:r>
      <w:r w:rsidR="00A26A14">
        <w:rPr>
          <w:rFonts w:ascii="Corbel" w:hAnsi="Corbel"/>
          <w:i/>
          <w:smallCaps/>
        </w:rPr>
        <w:t>2021-2023</w:t>
      </w:r>
    </w:p>
    <w:p w:rsidR="0085747A" w:rsidRPr="00EF6682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F668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F6682" w:rsidRPr="00EF6682">
        <w:rPr>
          <w:rFonts w:ascii="Corbel" w:hAnsi="Corbel"/>
          <w:i/>
          <w:sz w:val="24"/>
          <w:szCs w:val="24"/>
        </w:rPr>
        <w:tab/>
      </w:r>
      <w:r w:rsidR="0085747A" w:rsidRPr="00EF6682">
        <w:rPr>
          <w:rFonts w:ascii="Corbel" w:hAnsi="Corbel"/>
          <w:i/>
          <w:sz w:val="20"/>
          <w:szCs w:val="20"/>
        </w:rPr>
        <w:t>(skrajne daty</w:t>
      </w:r>
      <w:r w:rsidR="0085747A" w:rsidRPr="00EF6682">
        <w:rPr>
          <w:rFonts w:ascii="Corbel" w:hAnsi="Corbel"/>
          <w:sz w:val="20"/>
          <w:szCs w:val="20"/>
        </w:rPr>
        <w:t>)</w:t>
      </w:r>
    </w:p>
    <w:p w:rsidR="00445970" w:rsidRPr="00EF668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F6682">
        <w:rPr>
          <w:rFonts w:ascii="Corbel" w:hAnsi="Corbel"/>
          <w:sz w:val="20"/>
          <w:szCs w:val="20"/>
        </w:rPr>
        <w:tab/>
      </w:r>
      <w:r w:rsidRPr="00EF6682">
        <w:rPr>
          <w:rFonts w:ascii="Corbel" w:hAnsi="Corbel"/>
          <w:sz w:val="20"/>
          <w:szCs w:val="20"/>
        </w:rPr>
        <w:tab/>
      </w:r>
      <w:r w:rsidRPr="00EF6682">
        <w:rPr>
          <w:rFonts w:ascii="Corbel" w:hAnsi="Corbel"/>
          <w:sz w:val="20"/>
          <w:szCs w:val="20"/>
        </w:rPr>
        <w:tab/>
      </w:r>
      <w:r w:rsidRPr="00EF6682">
        <w:rPr>
          <w:rFonts w:ascii="Corbel" w:hAnsi="Corbel"/>
          <w:sz w:val="20"/>
          <w:szCs w:val="20"/>
        </w:rPr>
        <w:tab/>
      </w:r>
      <w:r w:rsidR="00A26A14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EF6682">
        <w:rPr>
          <w:rFonts w:ascii="Corbel" w:hAnsi="Corbel"/>
          <w:sz w:val="20"/>
          <w:szCs w:val="20"/>
        </w:rPr>
        <w:t xml:space="preserve">Rok akademicki </w:t>
      </w:r>
      <w:r w:rsidR="00A26A14" w:rsidRPr="00A26A14">
        <w:rPr>
          <w:rFonts w:ascii="Corbel" w:hAnsi="Corbel"/>
          <w:sz w:val="20"/>
          <w:szCs w:val="20"/>
        </w:rPr>
        <w:t>2022/2023</w:t>
      </w:r>
    </w:p>
    <w:p w:rsidR="0085747A" w:rsidRPr="00EF66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F668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F6682">
        <w:rPr>
          <w:rFonts w:ascii="Corbel" w:hAnsi="Corbel"/>
          <w:szCs w:val="24"/>
        </w:rPr>
        <w:t xml:space="preserve">1. </w:t>
      </w:r>
      <w:r w:rsidR="0085747A" w:rsidRPr="00EF6682">
        <w:rPr>
          <w:rFonts w:ascii="Corbel" w:hAnsi="Corbel"/>
          <w:szCs w:val="24"/>
        </w:rPr>
        <w:t xml:space="preserve">Podstawowe </w:t>
      </w:r>
      <w:r w:rsidR="00445970" w:rsidRPr="00EF668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862C1" w:rsidRPr="00EF6682" w:rsidTr="00B819C8">
        <w:tc>
          <w:tcPr>
            <w:tcW w:w="2694" w:type="dxa"/>
            <w:vAlign w:val="center"/>
          </w:tcPr>
          <w:p w:rsidR="008862C1" w:rsidRPr="00EF6682" w:rsidRDefault="008862C1" w:rsidP="008862C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862C1" w:rsidRPr="00EF6682" w:rsidRDefault="008862C1" w:rsidP="008862C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Cs/>
                <w:sz w:val="22"/>
              </w:rPr>
            </w:pPr>
            <w:r w:rsidRPr="00EF6682">
              <w:rPr>
                <w:rFonts w:ascii="Corbel" w:hAnsi="Corbel" w:cs="Arial"/>
                <w:bCs/>
                <w:sz w:val="22"/>
              </w:rPr>
              <w:t>System ochrony prawnej w Unii  Europejskiej</w:t>
            </w:r>
          </w:p>
        </w:tc>
      </w:tr>
      <w:tr w:rsidR="008862C1" w:rsidRPr="00EF6682" w:rsidTr="00B819C8">
        <w:tc>
          <w:tcPr>
            <w:tcW w:w="2694" w:type="dxa"/>
            <w:vAlign w:val="center"/>
          </w:tcPr>
          <w:p w:rsidR="008862C1" w:rsidRPr="00EF6682" w:rsidRDefault="008862C1" w:rsidP="008862C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862C1" w:rsidRPr="00EF6682" w:rsidRDefault="008862C1" w:rsidP="008862C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2"/>
              </w:rPr>
            </w:pPr>
            <w:r w:rsidRPr="00EF6682">
              <w:rPr>
                <w:rFonts w:ascii="Corbel" w:hAnsi="Corbel" w:cs="Arial"/>
                <w:b w:val="0"/>
                <w:sz w:val="22"/>
              </w:rPr>
              <w:t>PRA 70</w:t>
            </w:r>
          </w:p>
        </w:tc>
      </w:tr>
      <w:tr w:rsidR="008862C1" w:rsidRPr="00EF6682" w:rsidTr="00B819C8">
        <w:tc>
          <w:tcPr>
            <w:tcW w:w="2694" w:type="dxa"/>
            <w:vAlign w:val="center"/>
          </w:tcPr>
          <w:p w:rsidR="008862C1" w:rsidRPr="00EF6682" w:rsidRDefault="00A82FCC" w:rsidP="008862C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N</w:t>
            </w:r>
            <w:r w:rsidR="008862C1" w:rsidRPr="00EF668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8862C1" w:rsidRPr="00EF6682" w:rsidRDefault="00341710" w:rsidP="008862C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bCs/>
                <w:sz w:val="22"/>
              </w:rPr>
            </w:pPr>
            <w:r w:rsidRPr="00EF6682">
              <w:rPr>
                <w:rFonts w:ascii="Corbel" w:hAnsi="Corbel" w:cs="Arial"/>
                <w:b w:val="0"/>
                <w:bCs/>
                <w:sz w:val="22"/>
              </w:rPr>
              <w:t>Kolegium Nauk Społecznych</w:t>
            </w:r>
          </w:p>
        </w:tc>
      </w:tr>
      <w:tr w:rsidR="00EF6682" w:rsidRPr="00EF6682" w:rsidTr="00B819C8">
        <w:tc>
          <w:tcPr>
            <w:tcW w:w="2694" w:type="dxa"/>
            <w:vAlign w:val="center"/>
          </w:tcPr>
          <w:p w:rsidR="00EF6682" w:rsidRPr="00EF6682" w:rsidRDefault="00EF6682" w:rsidP="00EF66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F6682" w:rsidRPr="00EF6682" w:rsidRDefault="00EF6682" w:rsidP="00EF6682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bCs/>
                <w:sz w:val="22"/>
              </w:rPr>
            </w:pPr>
            <w:r w:rsidRPr="00EF6682">
              <w:rPr>
                <w:rFonts w:ascii="Corbel" w:hAnsi="Corbel" w:cs="Arial"/>
                <w:b w:val="0"/>
                <w:bCs/>
                <w:sz w:val="22"/>
              </w:rPr>
              <w:t>Kolegium Nauk Społecznych</w:t>
            </w:r>
          </w:p>
        </w:tc>
      </w:tr>
      <w:tr w:rsidR="00EF6682" w:rsidRPr="00EF6682" w:rsidTr="00B819C8">
        <w:tc>
          <w:tcPr>
            <w:tcW w:w="2694" w:type="dxa"/>
            <w:vAlign w:val="center"/>
          </w:tcPr>
          <w:p w:rsidR="00EF6682" w:rsidRPr="00EF6682" w:rsidRDefault="00EF6682" w:rsidP="00EF66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F6682" w:rsidRPr="00EF6682" w:rsidRDefault="00EF6682" w:rsidP="00EF66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682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EF6682" w:rsidRPr="00EF6682" w:rsidTr="00B819C8">
        <w:tc>
          <w:tcPr>
            <w:tcW w:w="2694" w:type="dxa"/>
            <w:vAlign w:val="center"/>
          </w:tcPr>
          <w:p w:rsidR="00EF6682" w:rsidRPr="00EF6682" w:rsidRDefault="00EF6682" w:rsidP="00EF66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F6682" w:rsidRPr="00EF6682" w:rsidRDefault="00EF6682" w:rsidP="00EF66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682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EF6682" w:rsidRPr="00EF6682" w:rsidTr="00B819C8">
        <w:tc>
          <w:tcPr>
            <w:tcW w:w="2694" w:type="dxa"/>
            <w:vAlign w:val="center"/>
          </w:tcPr>
          <w:p w:rsidR="00EF6682" w:rsidRPr="00EF6682" w:rsidRDefault="00EF6682" w:rsidP="00EF66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F6682" w:rsidRPr="00EF6682" w:rsidRDefault="00EF6682" w:rsidP="00EF66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68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F6682" w:rsidRPr="00EF6682" w:rsidTr="00B819C8">
        <w:tc>
          <w:tcPr>
            <w:tcW w:w="2694" w:type="dxa"/>
            <w:vAlign w:val="center"/>
          </w:tcPr>
          <w:p w:rsidR="00EF6682" w:rsidRPr="00EF6682" w:rsidRDefault="00EF6682" w:rsidP="00EF66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F6682" w:rsidRPr="00EF6682" w:rsidRDefault="00EF6682" w:rsidP="00EF66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68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F6682" w:rsidRPr="00EF6682" w:rsidTr="00B819C8">
        <w:tc>
          <w:tcPr>
            <w:tcW w:w="2694" w:type="dxa"/>
            <w:vAlign w:val="center"/>
          </w:tcPr>
          <w:p w:rsidR="00EF6682" w:rsidRPr="00EF6682" w:rsidRDefault="00EF6682" w:rsidP="00EF66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F6682" w:rsidRPr="00EF6682" w:rsidRDefault="00EF6682" w:rsidP="00EF66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682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EF6682" w:rsidRPr="00EF6682" w:rsidTr="00B819C8">
        <w:tc>
          <w:tcPr>
            <w:tcW w:w="2694" w:type="dxa"/>
            <w:vAlign w:val="center"/>
          </w:tcPr>
          <w:p w:rsidR="00EF6682" w:rsidRPr="00EF6682" w:rsidRDefault="00EF6682" w:rsidP="00EF66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F6682" w:rsidRPr="00EF6682" w:rsidRDefault="00EF6682" w:rsidP="00EF66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682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EF6682" w:rsidRPr="00EF6682" w:rsidTr="00B819C8">
        <w:tc>
          <w:tcPr>
            <w:tcW w:w="2694" w:type="dxa"/>
            <w:vAlign w:val="center"/>
          </w:tcPr>
          <w:p w:rsidR="00EF6682" w:rsidRPr="00EF6682" w:rsidRDefault="00EF6682" w:rsidP="00EF66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F6682" w:rsidRPr="00EF6682" w:rsidRDefault="00EF6682" w:rsidP="00EF66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68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EF6682" w:rsidRPr="00EF6682" w:rsidTr="00B819C8">
        <w:tc>
          <w:tcPr>
            <w:tcW w:w="2694" w:type="dxa"/>
            <w:vAlign w:val="center"/>
          </w:tcPr>
          <w:p w:rsidR="00EF6682" w:rsidRPr="00EF6682" w:rsidRDefault="00EF6682" w:rsidP="00EF66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F6682" w:rsidRPr="00EF6682" w:rsidRDefault="00EF6682" w:rsidP="00EF66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682">
              <w:rPr>
                <w:rFonts w:ascii="Corbel" w:hAnsi="Corbel"/>
                <w:b w:val="0"/>
                <w:color w:val="auto"/>
                <w:sz w:val="22"/>
                <w:lang w:bidi="hi-IN"/>
              </w:rPr>
              <w:t>Dr hab. L. Brodowski, prof. UR</w:t>
            </w:r>
          </w:p>
        </w:tc>
      </w:tr>
      <w:tr w:rsidR="00EF6682" w:rsidRPr="00EF6682" w:rsidTr="00B819C8">
        <w:tc>
          <w:tcPr>
            <w:tcW w:w="2694" w:type="dxa"/>
            <w:vAlign w:val="center"/>
          </w:tcPr>
          <w:p w:rsidR="00EF6682" w:rsidRPr="00EF6682" w:rsidRDefault="00EF6682" w:rsidP="00EF66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F6682" w:rsidRPr="00EF6682" w:rsidRDefault="00EF6682" w:rsidP="00EF66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682">
              <w:rPr>
                <w:rFonts w:ascii="Corbel" w:hAnsi="Corbel"/>
                <w:b w:val="0"/>
                <w:sz w:val="24"/>
                <w:szCs w:val="24"/>
              </w:rPr>
              <w:t>dr Anna Marcisz-Dynia</w:t>
            </w:r>
          </w:p>
        </w:tc>
      </w:tr>
    </w:tbl>
    <w:p w:rsidR="0085747A" w:rsidRPr="00EF6682" w:rsidRDefault="0085747A" w:rsidP="000E2B77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EF6682">
        <w:rPr>
          <w:rFonts w:ascii="Corbel" w:hAnsi="Corbel"/>
          <w:sz w:val="24"/>
          <w:szCs w:val="24"/>
        </w:rPr>
        <w:t xml:space="preserve">* </w:t>
      </w:r>
      <w:r w:rsidRPr="00EF6682">
        <w:rPr>
          <w:rFonts w:ascii="Corbel" w:hAnsi="Corbel"/>
          <w:i/>
          <w:sz w:val="24"/>
          <w:szCs w:val="24"/>
        </w:rPr>
        <w:t>-</w:t>
      </w:r>
      <w:r w:rsidR="00B90885" w:rsidRPr="00EF668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F6682">
        <w:rPr>
          <w:rFonts w:ascii="Corbel" w:hAnsi="Corbel"/>
          <w:b w:val="0"/>
          <w:sz w:val="24"/>
          <w:szCs w:val="24"/>
        </w:rPr>
        <w:t>e,</w:t>
      </w:r>
      <w:r w:rsidRPr="00EF6682">
        <w:rPr>
          <w:rFonts w:ascii="Corbel" w:hAnsi="Corbel"/>
          <w:i/>
          <w:sz w:val="24"/>
          <w:szCs w:val="24"/>
        </w:rPr>
        <w:t xml:space="preserve"> </w:t>
      </w:r>
      <w:r w:rsidRPr="00EF668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F6682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EF668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F6682">
        <w:rPr>
          <w:rFonts w:ascii="Corbel" w:hAnsi="Corbel"/>
          <w:sz w:val="24"/>
          <w:szCs w:val="24"/>
        </w:rPr>
        <w:t>1.</w:t>
      </w:r>
      <w:r w:rsidR="00E22FBC" w:rsidRPr="00EF6682">
        <w:rPr>
          <w:rFonts w:ascii="Corbel" w:hAnsi="Corbel"/>
          <w:sz w:val="24"/>
          <w:szCs w:val="24"/>
        </w:rPr>
        <w:t>1</w:t>
      </w:r>
      <w:r w:rsidRPr="00EF668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F66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F6682" w:rsidTr="000E2B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6682" w:rsidRDefault="00015B8F" w:rsidP="000E2B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6682">
              <w:rPr>
                <w:rFonts w:ascii="Corbel" w:hAnsi="Corbel"/>
                <w:szCs w:val="24"/>
              </w:rPr>
              <w:t>Semestr</w:t>
            </w:r>
          </w:p>
          <w:p w:rsidR="00015B8F" w:rsidRPr="00EF6682" w:rsidRDefault="002B5EA0" w:rsidP="000E2B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6682">
              <w:rPr>
                <w:rFonts w:ascii="Corbel" w:hAnsi="Corbel"/>
                <w:szCs w:val="24"/>
              </w:rPr>
              <w:t>(</w:t>
            </w:r>
            <w:r w:rsidR="00363F78" w:rsidRPr="00EF668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6682" w:rsidRDefault="00015B8F" w:rsidP="000E2B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6682">
              <w:rPr>
                <w:rFonts w:ascii="Corbel" w:hAnsi="Corbel"/>
                <w:szCs w:val="24"/>
              </w:rPr>
              <w:t>Wykł</w:t>
            </w:r>
            <w:proofErr w:type="spellEnd"/>
            <w:r w:rsidRPr="00EF66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6682" w:rsidRDefault="00015B8F" w:rsidP="000E2B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66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6682" w:rsidRDefault="00015B8F" w:rsidP="000E2B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6682">
              <w:rPr>
                <w:rFonts w:ascii="Corbel" w:hAnsi="Corbel"/>
                <w:szCs w:val="24"/>
              </w:rPr>
              <w:t>Konw</w:t>
            </w:r>
            <w:proofErr w:type="spellEnd"/>
            <w:r w:rsidRPr="00EF66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6682" w:rsidRDefault="00015B8F" w:rsidP="000E2B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66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6682" w:rsidRDefault="00015B8F" w:rsidP="000E2B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6682">
              <w:rPr>
                <w:rFonts w:ascii="Corbel" w:hAnsi="Corbel"/>
                <w:szCs w:val="24"/>
              </w:rPr>
              <w:t>Sem</w:t>
            </w:r>
            <w:proofErr w:type="spellEnd"/>
            <w:r w:rsidRPr="00EF66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6682" w:rsidRDefault="00015B8F" w:rsidP="000E2B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66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6682" w:rsidRDefault="00015B8F" w:rsidP="000E2B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6682">
              <w:rPr>
                <w:rFonts w:ascii="Corbel" w:hAnsi="Corbel"/>
                <w:szCs w:val="24"/>
              </w:rPr>
              <w:t>Prakt</w:t>
            </w:r>
            <w:proofErr w:type="spellEnd"/>
            <w:r w:rsidRPr="00EF66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6682" w:rsidRDefault="00015B8F" w:rsidP="000E2B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66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6682" w:rsidRDefault="00015B8F" w:rsidP="000E2B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F6682">
              <w:rPr>
                <w:rFonts w:ascii="Corbel" w:hAnsi="Corbel"/>
                <w:b/>
                <w:szCs w:val="24"/>
              </w:rPr>
              <w:t>Liczba pkt</w:t>
            </w:r>
            <w:r w:rsidR="00B90885" w:rsidRPr="00EF6682">
              <w:rPr>
                <w:rFonts w:ascii="Corbel" w:hAnsi="Corbel"/>
                <w:b/>
                <w:szCs w:val="24"/>
              </w:rPr>
              <w:t>.</w:t>
            </w:r>
            <w:r w:rsidRPr="00EF668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F6682" w:rsidTr="000E2B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6682" w:rsidRDefault="008862C1" w:rsidP="000E2B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6682" w:rsidRDefault="00015B8F" w:rsidP="000E2B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6682" w:rsidRDefault="00015B8F" w:rsidP="000E2B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6682" w:rsidRDefault="008862C1" w:rsidP="000E2B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6682" w:rsidRDefault="00015B8F" w:rsidP="000E2B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6682" w:rsidRDefault="00015B8F" w:rsidP="000E2B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6682" w:rsidRDefault="00015B8F" w:rsidP="000E2B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6682" w:rsidRDefault="00015B8F" w:rsidP="000E2B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6682" w:rsidRDefault="00015B8F" w:rsidP="000E2B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6682" w:rsidRDefault="008862C1" w:rsidP="000E2B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EF668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F668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F6682">
        <w:rPr>
          <w:rFonts w:ascii="Corbel" w:hAnsi="Corbel"/>
          <w:smallCaps w:val="0"/>
          <w:szCs w:val="24"/>
        </w:rPr>
        <w:t>1.</w:t>
      </w:r>
      <w:r w:rsidR="00E22FBC" w:rsidRPr="00EF6682">
        <w:rPr>
          <w:rFonts w:ascii="Corbel" w:hAnsi="Corbel"/>
          <w:smallCaps w:val="0"/>
          <w:szCs w:val="24"/>
        </w:rPr>
        <w:t>2</w:t>
      </w:r>
      <w:r w:rsidR="00F83B28" w:rsidRPr="00EF6682">
        <w:rPr>
          <w:rFonts w:ascii="Corbel" w:hAnsi="Corbel"/>
          <w:smallCaps w:val="0"/>
          <w:szCs w:val="24"/>
        </w:rPr>
        <w:t>.</w:t>
      </w:r>
      <w:r w:rsidR="00F83B28" w:rsidRPr="00EF6682">
        <w:rPr>
          <w:rFonts w:ascii="Corbel" w:hAnsi="Corbel"/>
          <w:smallCaps w:val="0"/>
          <w:szCs w:val="24"/>
        </w:rPr>
        <w:tab/>
      </w:r>
      <w:r w:rsidRPr="00EF6682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F6682" w:rsidRDefault="00944DA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6682">
        <w:rPr>
          <w:rFonts w:ascii="Corbel" w:hAnsi="Corbel"/>
          <w:b w:val="0"/>
          <w:smallCaps w:val="0"/>
          <w:szCs w:val="24"/>
        </w:rPr>
        <w:t>X</w:t>
      </w:r>
      <w:r w:rsidR="0085747A" w:rsidRPr="00EF668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EF6682" w:rsidRDefault="00944DA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6682">
        <w:rPr>
          <w:rFonts w:ascii="Corbel" w:eastAsia="MS Gothic" w:hAnsi="Corbel" w:cs="MS Gothic"/>
          <w:b w:val="0"/>
          <w:szCs w:val="24"/>
        </w:rPr>
        <w:t>X</w:t>
      </w:r>
      <w:r w:rsidR="0085747A" w:rsidRPr="00EF66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F668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EF668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F6682">
        <w:rPr>
          <w:rFonts w:ascii="Corbel" w:hAnsi="Corbel"/>
          <w:smallCaps w:val="0"/>
          <w:szCs w:val="24"/>
        </w:rPr>
        <w:t xml:space="preserve">1.3 </w:t>
      </w:r>
      <w:r w:rsidR="00F83B28" w:rsidRPr="00EF6682">
        <w:rPr>
          <w:rFonts w:ascii="Corbel" w:hAnsi="Corbel"/>
          <w:smallCaps w:val="0"/>
          <w:szCs w:val="24"/>
        </w:rPr>
        <w:tab/>
      </w:r>
      <w:r w:rsidRPr="00EF6682">
        <w:rPr>
          <w:rFonts w:ascii="Corbel" w:hAnsi="Corbel"/>
          <w:smallCaps w:val="0"/>
          <w:szCs w:val="24"/>
        </w:rPr>
        <w:t>For</w:t>
      </w:r>
      <w:r w:rsidR="00445970" w:rsidRPr="00EF6682">
        <w:rPr>
          <w:rFonts w:ascii="Corbel" w:hAnsi="Corbel"/>
          <w:smallCaps w:val="0"/>
          <w:szCs w:val="24"/>
        </w:rPr>
        <w:t xml:space="preserve">ma zaliczenia przedmiotu </w:t>
      </w:r>
      <w:r w:rsidRPr="00EF6682">
        <w:rPr>
          <w:rFonts w:ascii="Corbel" w:hAnsi="Corbel"/>
          <w:smallCaps w:val="0"/>
          <w:szCs w:val="24"/>
        </w:rPr>
        <w:t xml:space="preserve"> (z toku) </w:t>
      </w:r>
      <w:r w:rsidRPr="00EF66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EF668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862C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F6682">
        <w:rPr>
          <w:rFonts w:ascii="Corbel" w:hAnsi="Corbel"/>
          <w:b w:val="0"/>
          <w:smallCaps w:val="0"/>
          <w:szCs w:val="24"/>
        </w:rPr>
        <w:t>zaliczenie z oceną</w:t>
      </w:r>
    </w:p>
    <w:p w:rsidR="00EF6682" w:rsidRPr="00EF6682" w:rsidRDefault="00EF6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F6682">
        <w:rPr>
          <w:rFonts w:ascii="Corbel" w:hAnsi="Corbel"/>
          <w:szCs w:val="24"/>
        </w:rPr>
        <w:t xml:space="preserve">2.Wymagania wstępne </w:t>
      </w:r>
    </w:p>
    <w:p w:rsidR="00EF6682" w:rsidRPr="00EF6682" w:rsidRDefault="00EF668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EF6682" w:rsidRPr="00EF6682" w:rsidTr="00EF6682">
        <w:tc>
          <w:tcPr>
            <w:tcW w:w="5812" w:type="dxa"/>
          </w:tcPr>
          <w:p w:rsidR="00EF6682" w:rsidRPr="00EF6682" w:rsidRDefault="00EF6682" w:rsidP="008862C1">
            <w:pPr>
              <w:pStyle w:val="Punktygwne"/>
              <w:spacing w:before="40" w:after="40"/>
              <w:rPr>
                <w:rFonts w:ascii="Corbel" w:hAnsi="Corbel" w:cs="Arial"/>
                <w:smallCaps w:val="0"/>
                <w:color w:val="000000"/>
                <w:sz w:val="22"/>
              </w:rPr>
            </w:pPr>
            <w:r w:rsidRPr="00EF6682">
              <w:rPr>
                <w:rFonts w:ascii="Corbel" w:hAnsi="Corbel" w:cs="Arial"/>
                <w:smallCaps w:val="0"/>
                <w:color w:val="000000"/>
                <w:sz w:val="22"/>
              </w:rPr>
              <w:t>Znajomość prawa instytucjonalnego Unii Europejskiej.</w:t>
            </w:r>
          </w:p>
        </w:tc>
      </w:tr>
    </w:tbl>
    <w:p w:rsidR="00153C41" w:rsidRPr="00EF668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F668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F6682">
        <w:rPr>
          <w:rFonts w:ascii="Corbel" w:hAnsi="Corbel"/>
          <w:szCs w:val="24"/>
        </w:rPr>
        <w:t>3.</w:t>
      </w:r>
      <w:r w:rsidR="0085747A" w:rsidRPr="00EF6682">
        <w:rPr>
          <w:rFonts w:ascii="Corbel" w:hAnsi="Corbel"/>
          <w:szCs w:val="24"/>
        </w:rPr>
        <w:t xml:space="preserve"> </w:t>
      </w:r>
      <w:r w:rsidR="00A84C85" w:rsidRPr="00EF6682">
        <w:rPr>
          <w:rFonts w:ascii="Corbel" w:hAnsi="Corbel"/>
          <w:szCs w:val="24"/>
        </w:rPr>
        <w:t>cele, efekty uczenia się</w:t>
      </w:r>
      <w:r w:rsidR="0085747A" w:rsidRPr="00EF668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F66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F6682">
        <w:rPr>
          <w:rFonts w:ascii="Corbel" w:hAnsi="Corbel"/>
          <w:sz w:val="24"/>
          <w:szCs w:val="24"/>
        </w:rPr>
        <w:t xml:space="preserve">3.1 </w:t>
      </w:r>
      <w:r w:rsidR="00C05F44" w:rsidRPr="00EF6682">
        <w:rPr>
          <w:rFonts w:ascii="Corbel" w:hAnsi="Corbel"/>
          <w:sz w:val="24"/>
          <w:szCs w:val="24"/>
        </w:rPr>
        <w:t>Cele przedmiotu</w:t>
      </w:r>
    </w:p>
    <w:p w:rsidR="000E2B77" w:rsidRPr="00EF6682" w:rsidRDefault="000E2B77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363"/>
      </w:tblGrid>
      <w:tr w:rsidR="008862C1" w:rsidRPr="00EF6682" w:rsidTr="008E1DAA">
        <w:tc>
          <w:tcPr>
            <w:tcW w:w="851" w:type="dxa"/>
            <w:vAlign w:val="center"/>
          </w:tcPr>
          <w:p w:rsidR="008862C1" w:rsidRPr="00EF6682" w:rsidRDefault="008862C1" w:rsidP="00166C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363" w:type="dxa"/>
            <w:vAlign w:val="center"/>
          </w:tcPr>
          <w:p w:rsidR="008862C1" w:rsidRPr="00EF6682" w:rsidRDefault="008862C1" w:rsidP="00166C18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2"/>
              </w:rPr>
            </w:pPr>
            <w:r w:rsidRPr="00EF6682">
              <w:rPr>
                <w:rFonts w:ascii="Corbel" w:hAnsi="Corbel" w:cs="Arial"/>
                <w:b w:val="0"/>
                <w:szCs w:val="22"/>
              </w:rPr>
              <w:t xml:space="preserve">Celem przedmiotu jest określenie standardów systemu ochrony prawnej Unii Europejskiej. </w:t>
            </w:r>
          </w:p>
        </w:tc>
      </w:tr>
    </w:tbl>
    <w:p w:rsidR="00F83B28" w:rsidRPr="00EF668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Pr="00EF66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F668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F6682">
        <w:rPr>
          <w:rFonts w:ascii="Corbel" w:hAnsi="Corbel"/>
          <w:b/>
          <w:sz w:val="24"/>
          <w:szCs w:val="24"/>
        </w:rPr>
        <w:t xml:space="preserve">3.2 </w:t>
      </w:r>
      <w:r w:rsidR="001D7B54" w:rsidRPr="00EF6682">
        <w:rPr>
          <w:rFonts w:ascii="Corbel" w:hAnsi="Corbel"/>
          <w:b/>
          <w:sz w:val="24"/>
          <w:szCs w:val="24"/>
        </w:rPr>
        <w:t xml:space="preserve">Efekty </w:t>
      </w:r>
      <w:r w:rsidR="00C05F44" w:rsidRPr="00EF668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F6682">
        <w:rPr>
          <w:rFonts w:ascii="Corbel" w:hAnsi="Corbel"/>
          <w:b/>
          <w:sz w:val="24"/>
          <w:szCs w:val="24"/>
        </w:rPr>
        <w:t>dla przedmiotu</w:t>
      </w:r>
      <w:r w:rsidR="00445970" w:rsidRPr="00EF6682">
        <w:rPr>
          <w:rFonts w:ascii="Corbel" w:hAnsi="Corbel"/>
          <w:sz w:val="24"/>
          <w:szCs w:val="24"/>
        </w:rPr>
        <w:t xml:space="preserve"> </w:t>
      </w:r>
    </w:p>
    <w:p w:rsidR="001D7B54" w:rsidRPr="00EF668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5817"/>
        <w:gridCol w:w="1984"/>
      </w:tblGrid>
      <w:tr w:rsidR="00EF6682" w:rsidRPr="001B221E" w:rsidTr="00EF6682">
        <w:trPr>
          <w:trHeight w:val="166"/>
        </w:trPr>
        <w:tc>
          <w:tcPr>
            <w:tcW w:w="1413" w:type="dxa"/>
            <w:vAlign w:val="center"/>
          </w:tcPr>
          <w:p w:rsidR="00EF6682" w:rsidRPr="001B221E" w:rsidRDefault="00EF6682" w:rsidP="00D152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221E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1B221E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817" w:type="dxa"/>
            <w:vAlign w:val="center"/>
          </w:tcPr>
          <w:p w:rsidR="00EF6682" w:rsidRPr="001B221E" w:rsidRDefault="00EF6682" w:rsidP="00D152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221E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84" w:type="dxa"/>
            <w:vAlign w:val="center"/>
          </w:tcPr>
          <w:p w:rsidR="00EF6682" w:rsidRPr="001B221E" w:rsidRDefault="00EF6682" w:rsidP="00D152A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221E">
              <w:rPr>
                <w:rFonts w:ascii="Corbel" w:hAnsi="Corbel"/>
                <w:sz w:val="24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EF6682" w:rsidRPr="001B221E" w:rsidTr="00EF6682">
        <w:trPr>
          <w:trHeight w:val="166"/>
        </w:trPr>
        <w:tc>
          <w:tcPr>
            <w:tcW w:w="1413" w:type="dxa"/>
          </w:tcPr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</w:pPr>
            <w:r w:rsidRPr="001B221E"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EK _01</w:t>
            </w:r>
          </w:p>
        </w:tc>
        <w:tc>
          <w:tcPr>
            <w:tcW w:w="5817" w:type="dxa"/>
          </w:tcPr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Arial"/>
                <w:color w:val="000000"/>
                <w:sz w:val="20"/>
                <w:szCs w:val="20"/>
              </w:rPr>
            </w:pPr>
            <w:r w:rsidRPr="001B221E">
              <w:rPr>
                <w:rFonts w:ascii="Corbel" w:hAnsi="Corbel" w:cs="Arial"/>
                <w:color w:val="000000"/>
                <w:sz w:val="20"/>
                <w:szCs w:val="20"/>
              </w:rPr>
              <w:t>Posiada zaawansowaną wiedzę ogólną w obszarze nauk społecznych z zakresu prawa i administracji oraz uporządkowaną i podbudowaną teoretycznie wiedzę obejmującą kluczowe zagadnienia dotyczące funkcjonowania Unii Europejskiej.</w:t>
            </w:r>
          </w:p>
        </w:tc>
        <w:tc>
          <w:tcPr>
            <w:tcW w:w="1984" w:type="dxa"/>
          </w:tcPr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color w:val="000000"/>
                <w:sz w:val="23"/>
                <w:szCs w:val="23"/>
              </w:rPr>
            </w:pPr>
            <w:r w:rsidRPr="001B221E">
              <w:rPr>
                <w:rFonts w:ascii="Corbel" w:hAnsi="Corbel"/>
                <w:color w:val="000000"/>
                <w:sz w:val="23"/>
                <w:szCs w:val="23"/>
              </w:rPr>
              <w:t>K_W01</w:t>
            </w:r>
          </w:p>
        </w:tc>
      </w:tr>
      <w:tr w:rsidR="00EF6682" w:rsidRPr="001B221E" w:rsidTr="00EF6682">
        <w:trPr>
          <w:trHeight w:val="166"/>
        </w:trPr>
        <w:tc>
          <w:tcPr>
            <w:tcW w:w="1413" w:type="dxa"/>
            <w:hideMark/>
          </w:tcPr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</w:pPr>
            <w:r w:rsidRPr="001B221E"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EK_02</w:t>
            </w:r>
          </w:p>
        </w:tc>
        <w:tc>
          <w:tcPr>
            <w:tcW w:w="5817" w:type="dxa"/>
          </w:tcPr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Arial"/>
                <w:color w:val="000000"/>
                <w:sz w:val="20"/>
                <w:szCs w:val="20"/>
              </w:rPr>
            </w:pPr>
            <w:r w:rsidRPr="001B221E">
              <w:rPr>
                <w:rFonts w:ascii="Corbel" w:hAnsi="Corbel" w:cs="Arial"/>
                <w:color w:val="000000"/>
                <w:sz w:val="20"/>
                <w:szCs w:val="20"/>
              </w:rPr>
              <w:t>Wykazuje się szczegółową wiedzą na temat struktur, instytucji zasad działania organów administracji publicznej (krajowych, międzynarodowych i unijnych) i podmiotów administrujących, ich genezy i ewolucji oraz wykonywanych przez nie zadań.</w:t>
            </w:r>
          </w:p>
        </w:tc>
        <w:tc>
          <w:tcPr>
            <w:tcW w:w="1984" w:type="dxa"/>
          </w:tcPr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color w:val="000000"/>
                <w:sz w:val="23"/>
                <w:szCs w:val="23"/>
              </w:rPr>
            </w:pPr>
            <w:r w:rsidRPr="001B221E">
              <w:rPr>
                <w:rFonts w:ascii="Corbel" w:hAnsi="Corbel"/>
                <w:color w:val="000000"/>
                <w:sz w:val="23"/>
                <w:szCs w:val="23"/>
              </w:rPr>
              <w:t>K_W02</w:t>
            </w:r>
          </w:p>
        </w:tc>
      </w:tr>
      <w:tr w:rsidR="00EF6682" w:rsidRPr="001B221E" w:rsidTr="00EF6682">
        <w:trPr>
          <w:trHeight w:val="166"/>
        </w:trPr>
        <w:tc>
          <w:tcPr>
            <w:tcW w:w="1413" w:type="dxa"/>
            <w:hideMark/>
          </w:tcPr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</w:pPr>
            <w:r w:rsidRPr="001B221E"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EK_03</w:t>
            </w:r>
          </w:p>
        </w:tc>
        <w:tc>
          <w:tcPr>
            <w:tcW w:w="5817" w:type="dxa"/>
          </w:tcPr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Arial"/>
                <w:color w:val="000000"/>
                <w:sz w:val="23"/>
                <w:szCs w:val="23"/>
              </w:rPr>
            </w:pPr>
            <w:r w:rsidRPr="001B221E">
              <w:rPr>
                <w:rFonts w:ascii="Corbel" w:hAnsi="Corbel" w:cs="Arial"/>
                <w:color w:val="000000"/>
                <w:sz w:val="20"/>
                <w:szCs w:val="20"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tworzenia nietypowych i innowacyjnych rozwiązań problemów.</w:t>
            </w:r>
          </w:p>
        </w:tc>
        <w:tc>
          <w:tcPr>
            <w:tcW w:w="1984" w:type="dxa"/>
          </w:tcPr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color w:val="000000"/>
                <w:sz w:val="23"/>
                <w:szCs w:val="23"/>
              </w:rPr>
            </w:pPr>
            <w:r w:rsidRPr="001B221E">
              <w:rPr>
                <w:rFonts w:ascii="Corbel" w:hAnsi="Corbel"/>
                <w:color w:val="000000"/>
                <w:sz w:val="23"/>
                <w:szCs w:val="23"/>
              </w:rPr>
              <w:t>K_U04</w:t>
            </w:r>
          </w:p>
        </w:tc>
      </w:tr>
      <w:tr w:rsidR="00EF6682" w:rsidRPr="001B221E" w:rsidTr="00EF6682">
        <w:trPr>
          <w:trHeight w:val="166"/>
        </w:trPr>
        <w:tc>
          <w:tcPr>
            <w:tcW w:w="1413" w:type="dxa"/>
            <w:hideMark/>
          </w:tcPr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</w:pPr>
            <w:r w:rsidRPr="001B221E"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EK_04</w:t>
            </w:r>
          </w:p>
        </w:tc>
        <w:tc>
          <w:tcPr>
            <w:tcW w:w="5817" w:type="dxa"/>
          </w:tcPr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Arial"/>
                <w:color w:val="000000"/>
                <w:sz w:val="23"/>
                <w:szCs w:val="23"/>
              </w:rPr>
            </w:pPr>
            <w:r w:rsidRPr="001B221E">
              <w:rPr>
                <w:rFonts w:ascii="Corbel" w:hAnsi="Corbel" w:cs="Arial"/>
                <w:color w:val="000000"/>
                <w:sz w:val="20"/>
                <w:szCs w:val="20"/>
              </w:rPr>
              <w:t>Posiada umiejętność logicznego myślenia, analizy i syntezy, dzięki czemu potrafi przekonująco argumentować i interpretować zjawiska, administracyjne, prawne, społeczne, polityczne i ekonomiczne w trudnych problemach decyzyjnych.</w:t>
            </w:r>
          </w:p>
        </w:tc>
        <w:tc>
          <w:tcPr>
            <w:tcW w:w="1984" w:type="dxa"/>
          </w:tcPr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color w:val="000000"/>
                <w:sz w:val="23"/>
                <w:szCs w:val="23"/>
              </w:rPr>
            </w:pPr>
            <w:r w:rsidRPr="001B221E">
              <w:rPr>
                <w:rFonts w:ascii="Corbel" w:hAnsi="Corbel"/>
                <w:color w:val="000000"/>
                <w:sz w:val="23"/>
                <w:szCs w:val="23"/>
              </w:rPr>
              <w:t>K_U08</w:t>
            </w:r>
          </w:p>
        </w:tc>
      </w:tr>
      <w:tr w:rsidR="00EF6682" w:rsidRPr="001B221E" w:rsidTr="00EF6682">
        <w:trPr>
          <w:trHeight w:val="166"/>
        </w:trPr>
        <w:tc>
          <w:tcPr>
            <w:tcW w:w="1413" w:type="dxa"/>
          </w:tcPr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</w:pPr>
            <w:r w:rsidRPr="001B221E"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EK_05</w:t>
            </w:r>
          </w:p>
        </w:tc>
        <w:tc>
          <w:tcPr>
            <w:tcW w:w="5817" w:type="dxa"/>
          </w:tcPr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Arial"/>
                <w:color w:val="000000"/>
                <w:sz w:val="23"/>
                <w:szCs w:val="23"/>
              </w:rPr>
            </w:pPr>
            <w:r w:rsidRPr="001B221E">
              <w:rPr>
                <w:rFonts w:ascii="Corbel" w:hAnsi="Corbel" w:cs="Arial"/>
                <w:color w:val="000000"/>
                <w:sz w:val="20"/>
                <w:szCs w:val="20"/>
              </w:rPr>
              <w:t>Jest gotowy samodzielnie i krytycznie uzupełniać wiedzę, w tym również na gruncie interdyscyplinarnym.</w:t>
            </w:r>
          </w:p>
        </w:tc>
        <w:tc>
          <w:tcPr>
            <w:tcW w:w="1984" w:type="dxa"/>
          </w:tcPr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color w:val="000000"/>
                <w:sz w:val="23"/>
                <w:szCs w:val="23"/>
              </w:rPr>
            </w:pPr>
            <w:r w:rsidRPr="001B221E">
              <w:rPr>
                <w:rFonts w:ascii="Corbel" w:hAnsi="Corbel"/>
                <w:color w:val="000000"/>
                <w:sz w:val="23"/>
                <w:szCs w:val="23"/>
              </w:rPr>
              <w:t>K_K01</w:t>
            </w:r>
          </w:p>
        </w:tc>
      </w:tr>
      <w:tr w:rsidR="00EF6682" w:rsidRPr="001B221E" w:rsidTr="00EF6682">
        <w:trPr>
          <w:trHeight w:val="166"/>
        </w:trPr>
        <w:tc>
          <w:tcPr>
            <w:tcW w:w="1413" w:type="dxa"/>
          </w:tcPr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</w:pPr>
            <w:r w:rsidRPr="001B221E">
              <w:rPr>
                <w:rFonts w:ascii="Corbel" w:hAnsi="Corbel"/>
                <w:b/>
                <w:bCs/>
                <w:color w:val="000000"/>
                <w:sz w:val="23"/>
                <w:szCs w:val="23"/>
              </w:rPr>
              <w:t>EK_06</w:t>
            </w:r>
          </w:p>
        </w:tc>
        <w:tc>
          <w:tcPr>
            <w:tcW w:w="5817" w:type="dxa"/>
          </w:tcPr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Arial"/>
                <w:color w:val="000000"/>
                <w:sz w:val="23"/>
                <w:szCs w:val="23"/>
              </w:rPr>
            </w:pPr>
            <w:r w:rsidRPr="001B221E">
              <w:rPr>
                <w:rFonts w:ascii="Corbel" w:hAnsi="Corbel"/>
                <w:color w:val="000000"/>
                <w:sz w:val="23"/>
                <w:szCs w:val="23"/>
              </w:rPr>
              <w:t xml:space="preserve"> </w:t>
            </w:r>
            <w:r w:rsidRPr="001B221E">
              <w:rPr>
                <w:rFonts w:ascii="Corbel" w:hAnsi="Corbel" w:cs="Arial"/>
                <w:color w:val="000000"/>
                <w:sz w:val="20"/>
                <w:szCs w:val="20"/>
              </w:rPr>
              <w:t>Jest zdolny do samodzielnego rozwiązywania podstawowych problemów administracyjnych, prawnych i etycznych związanych z systemem ochrony prawa UE.</w:t>
            </w:r>
          </w:p>
        </w:tc>
        <w:tc>
          <w:tcPr>
            <w:tcW w:w="1984" w:type="dxa"/>
          </w:tcPr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color w:val="000000"/>
                <w:sz w:val="23"/>
                <w:szCs w:val="23"/>
              </w:rPr>
            </w:pPr>
            <w:r w:rsidRPr="001B221E">
              <w:rPr>
                <w:rFonts w:ascii="Corbel" w:hAnsi="Corbel"/>
                <w:color w:val="000000"/>
                <w:sz w:val="23"/>
                <w:szCs w:val="23"/>
              </w:rPr>
              <w:t>K_K02</w:t>
            </w:r>
          </w:p>
          <w:p w:rsidR="00EF6682" w:rsidRPr="001B221E" w:rsidRDefault="00EF6682" w:rsidP="00D152A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color w:val="000000"/>
                <w:sz w:val="23"/>
                <w:szCs w:val="23"/>
              </w:rPr>
            </w:pPr>
          </w:p>
        </w:tc>
      </w:tr>
    </w:tbl>
    <w:p w:rsidR="00EF6682" w:rsidRDefault="00EF6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F6682" w:rsidRPr="00EF6682" w:rsidRDefault="00EF6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F668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F6682">
        <w:rPr>
          <w:rFonts w:ascii="Corbel" w:hAnsi="Corbel"/>
          <w:b/>
          <w:sz w:val="24"/>
          <w:szCs w:val="24"/>
        </w:rPr>
        <w:t>3.3</w:t>
      </w:r>
      <w:r w:rsidR="001D7B54" w:rsidRPr="00EF6682">
        <w:rPr>
          <w:rFonts w:ascii="Corbel" w:hAnsi="Corbel"/>
          <w:b/>
          <w:sz w:val="24"/>
          <w:szCs w:val="24"/>
        </w:rPr>
        <w:t xml:space="preserve"> </w:t>
      </w:r>
      <w:r w:rsidR="0085747A" w:rsidRPr="00EF6682">
        <w:rPr>
          <w:rFonts w:ascii="Corbel" w:hAnsi="Corbel"/>
          <w:b/>
          <w:sz w:val="24"/>
          <w:szCs w:val="24"/>
        </w:rPr>
        <w:t>T</w:t>
      </w:r>
      <w:r w:rsidR="001D7B54" w:rsidRPr="00EF668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F6682">
        <w:rPr>
          <w:rFonts w:ascii="Corbel" w:hAnsi="Corbel"/>
          <w:sz w:val="24"/>
          <w:szCs w:val="24"/>
        </w:rPr>
        <w:t xml:space="preserve">  </w:t>
      </w:r>
    </w:p>
    <w:p w:rsidR="008862C1" w:rsidRPr="00EF6682" w:rsidRDefault="0085747A" w:rsidP="00EF668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F668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</w:tblGrid>
      <w:tr w:rsidR="000E2B77" w:rsidRPr="00EF6682" w:rsidTr="00EF6682">
        <w:tc>
          <w:tcPr>
            <w:tcW w:w="7230" w:type="dxa"/>
          </w:tcPr>
          <w:p w:rsidR="000E2B77" w:rsidRPr="00EF6682" w:rsidRDefault="000E2B77" w:rsidP="00D152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E2B77" w:rsidRPr="00EF6682" w:rsidTr="00EF6682">
        <w:tc>
          <w:tcPr>
            <w:tcW w:w="7230" w:type="dxa"/>
          </w:tcPr>
          <w:p w:rsidR="000E2B77" w:rsidRPr="00EF6682" w:rsidRDefault="000E2B77" w:rsidP="00D152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EF6682" w:rsidRDefault="00EF668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675843" w:rsidRPr="00EF668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EF66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F668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F6682">
        <w:rPr>
          <w:rFonts w:ascii="Corbel" w:hAnsi="Corbel"/>
          <w:sz w:val="24"/>
          <w:szCs w:val="24"/>
        </w:rPr>
        <w:t xml:space="preserve">, </w:t>
      </w:r>
      <w:r w:rsidRPr="00EF668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EF668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709"/>
      </w:tblGrid>
      <w:tr w:rsidR="00EF6682" w:rsidRPr="00EF6682" w:rsidTr="00EF6682">
        <w:tc>
          <w:tcPr>
            <w:tcW w:w="7655" w:type="dxa"/>
          </w:tcPr>
          <w:p w:rsidR="00EF6682" w:rsidRPr="00EF6682" w:rsidRDefault="00EF6682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709" w:type="dxa"/>
          </w:tcPr>
          <w:p w:rsidR="00EF6682" w:rsidRPr="00EF6682" w:rsidRDefault="00EF6682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EF6682" w:rsidRPr="00EF6682" w:rsidTr="00EF6682">
        <w:tc>
          <w:tcPr>
            <w:tcW w:w="7655" w:type="dxa"/>
          </w:tcPr>
          <w:p w:rsidR="00EF6682" w:rsidRPr="00EF6682" w:rsidRDefault="00EF66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 w:cs="Arial"/>
                <w:sz w:val="20"/>
                <w:szCs w:val="20"/>
              </w:rPr>
              <w:t xml:space="preserve">Trybunał Sprawiedliwości Unii Europejskiej  ( uwagi ogólne – skład, właściwość, procedura orzekania)        </w:t>
            </w:r>
          </w:p>
        </w:tc>
        <w:tc>
          <w:tcPr>
            <w:tcW w:w="709" w:type="dxa"/>
          </w:tcPr>
          <w:p w:rsidR="00EF6682" w:rsidRPr="00EF6682" w:rsidRDefault="00EF668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0"/>
                <w:szCs w:val="20"/>
              </w:rPr>
            </w:pPr>
            <w:r>
              <w:rPr>
                <w:rFonts w:ascii="Corbel" w:hAnsi="Corbel" w:cs="Arial"/>
                <w:sz w:val="20"/>
                <w:szCs w:val="20"/>
              </w:rPr>
              <w:t>2</w:t>
            </w:r>
          </w:p>
        </w:tc>
      </w:tr>
      <w:tr w:rsidR="00EF6682" w:rsidRPr="00EF6682" w:rsidTr="00EF6682">
        <w:tc>
          <w:tcPr>
            <w:tcW w:w="7655" w:type="dxa"/>
          </w:tcPr>
          <w:p w:rsidR="00EF6682" w:rsidRPr="00EF6682" w:rsidRDefault="00EF66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 w:cs="Arial"/>
                <w:sz w:val="20"/>
                <w:szCs w:val="20"/>
              </w:rPr>
              <w:t xml:space="preserve">Rodzaje skarg bezpośrednich                                                                                                                           </w:t>
            </w:r>
          </w:p>
        </w:tc>
        <w:tc>
          <w:tcPr>
            <w:tcW w:w="709" w:type="dxa"/>
          </w:tcPr>
          <w:p w:rsidR="00EF6682" w:rsidRPr="00EF6682" w:rsidRDefault="00EF668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0"/>
                <w:szCs w:val="20"/>
              </w:rPr>
            </w:pPr>
            <w:r>
              <w:rPr>
                <w:rFonts w:ascii="Corbel" w:hAnsi="Corbel" w:cs="Arial"/>
                <w:sz w:val="20"/>
                <w:szCs w:val="20"/>
              </w:rPr>
              <w:t>3</w:t>
            </w:r>
          </w:p>
        </w:tc>
      </w:tr>
      <w:tr w:rsidR="00EF6682" w:rsidRPr="00EF6682" w:rsidTr="00EF6682">
        <w:tc>
          <w:tcPr>
            <w:tcW w:w="7655" w:type="dxa"/>
          </w:tcPr>
          <w:p w:rsidR="00EF6682" w:rsidRPr="00EF6682" w:rsidRDefault="00EF66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 w:cs="Arial"/>
                <w:sz w:val="20"/>
                <w:szCs w:val="20"/>
              </w:rPr>
              <w:t xml:space="preserve">Proceduralne wymogi skarg bezpośrednich  </w:t>
            </w:r>
          </w:p>
        </w:tc>
        <w:tc>
          <w:tcPr>
            <w:tcW w:w="709" w:type="dxa"/>
          </w:tcPr>
          <w:p w:rsidR="00EF6682" w:rsidRPr="00EF6682" w:rsidRDefault="00EF668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0"/>
                <w:szCs w:val="20"/>
              </w:rPr>
            </w:pPr>
            <w:r>
              <w:rPr>
                <w:rFonts w:ascii="Corbel" w:hAnsi="Corbel" w:cs="Arial"/>
                <w:sz w:val="20"/>
                <w:szCs w:val="20"/>
              </w:rPr>
              <w:t>1</w:t>
            </w:r>
          </w:p>
        </w:tc>
      </w:tr>
      <w:tr w:rsidR="00EF6682" w:rsidRPr="00EF6682" w:rsidTr="00EF6682">
        <w:tc>
          <w:tcPr>
            <w:tcW w:w="7655" w:type="dxa"/>
          </w:tcPr>
          <w:p w:rsidR="00EF6682" w:rsidRPr="00EF6682" w:rsidRDefault="00EF66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 w:cs="Arial"/>
                <w:sz w:val="20"/>
                <w:szCs w:val="20"/>
              </w:rPr>
              <w:t>Kontrola przestrzegania prawa UE przez sądy krajowe i unijne</w:t>
            </w:r>
          </w:p>
        </w:tc>
        <w:tc>
          <w:tcPr>
            <w:tcW w:w="709" w:type="dxa"/>
          </w:tcPr>
          <w:p w:rsidR="00EF6682" w:rsidRPr="00EF6682" w:rsidRDefault="00EF668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0"/>
                <w:szCs w:val="20"/>
              </w:rPr>
            </w:pPr>
            <w:r>
              <w:rPr>
                <w:rFonts w:ascii="Corbel" w:hAnsi="Corbel" w:cs="Arial"/>
                <w:sz w:val="20"/>
                <w:szCs w:val="20"/>
              </w:rPr>
              <w:t>1,5</w:t>
            </w:r>
          </w:p>
        </w:tc>
      </w:tr>
      <w:tr w:rsidR="00EF6682" w:rsidRPr="00EF6682" w:rsidTr="00EF6682">
        <w:tc>
          <w:tcPr>
            <w:tcW w:w="7655" w:type="dxa"/>
          </w:tcPr>
          <w:p w:rsidR="00EF6682" w:rsidRPr="00EF6682" w:rsidRDefault="00EF668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0"/>
                <w:szCs w:val="20"/>
              </w:rPr>
            </w:pPr>
            <w:r w:rsidRPr="00EF6682">
              <w:rPr>
                <w:rFonts w:ascii="Corbel" w:hAnsi="Corbel" w:cs="Arial"/>
                <w:sz w:val="20"/>
                <w:szCs w:val="20"/>
              </w:rPr>
              <w:t xml:space="preserve">Polskie uregulowania proceduralne a procedura pytań prawnych                                                                 </w:t>
            </w:r>
          </w:p>
        </w:tc>
        <w:tc>
          <w:tcPr>
            <w:tcW w:w="709" w:type="dxa"/>
          </w:tcPr>
          <w:p w:rsidR="00EF6682" w:rsidRPr="00EF6682" w:rsidRDefault="00EF668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0"/>
                <w:szCs w:val="20"/>
              </w:rPr>
            </w:pPr>
            <w:r>
              <w:rPr>
                <w:rFonts w:ascii="Corbel" w:hAnsi="Corbel" w:cs="Arial"/>
                <w:sz w:val="20"/>
                <w:szCs w:val="20"/>
              </w:rPr>
              <w:t>1,5</w:t>
            </w:r>
          </w:p>
        </w:tc>
      </w:tr>
      <w:tr w:rsidR="00EF6682" w:rsidRPr="00EF6682" w:rsidTr="00EF6682">
        <w:tc>
          <w:tcPr>
            <w:tcW w:w="7655" w:type="dxa"/>
          </w:tcPr>
          <w:p w:rsidR="00EF6682" w:rsidRPr="00EF6682" w:rsidRDefault="00EF668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b/>
                <w:sz w:val="20"/>
                <w:szCs w:val="20"/>
              </w:rPr>
            </w:pPr>
            <w:r w:rsidRPr="00EF6682">
              <w:rPr>
                <w:rFonts w:ascii="Corbel" w:hAnsi="Corbel" w:cs="Arial"/>
                <w:b/>
                <w:sz w:val="20"/>
                <w:szCs w:val="20"/>
              </w:rPr>
              <w:t xml:space="preserve">Suma </w:t>
            </w:r>
          </w:p>
        </w:tc>
        <w:tc>
          <w:tcPr>
            <w:tcW w:w="709" w:type="dxa"/>
          </w:tcPr>
          <w:p w:rsidR="00EF6682" w:rsidRPr="00EF6682" w:rsidRDefault="00EF668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b/>
                <w:sz w:val="20"/>
                <w:szCs w:val="20"/>
              </w:rPr>
            </w:pPr>
            <w:r w:rsidRPr="00EF6682">
              <w:rPr>
                <w:rFonts w:ascii="Corbel" w:hAnsi="Corbel" w:cs="Arial"/>
                <w:b/>
                <w:sz w:val="20"/>
                <w:szCs w:val="20"/>
              </w:rPr>
              <w:t>9</w:t>
            </w:r>
          </w:p>
        </w:tc>
      </w:tr>
    </w:tbl>
    <w:p w:rsidR="000E2B77" w:rsidRDefault="000E2B7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F6682" w:rsidRDefault="000E2B7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 w:type="column"/>
      </w:r>
    </w:p>
    <w:p w:rsidR="0085747A" w:rsidRPr="00EF668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F6682">
        <w:rPr>
          <w:rFonts w:ascii="Corbel" w:hAnsi="Corbel"/>
          <w:smallCaps w:val="0"/>
          <w:szCs w:val="24"/>
        </w:rPr>
        <w:t>3.4 Metody dydaktyczne</w:t>
      </w:r>
      <w:r w:rsidRPr="00EF6682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EF66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862C1" w:rsidRPr="00EF6682" w:rsidRDefault="008862C1" w:rsidP="008862C1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 w:val="20"/>
          <w:szCs w:val="20"/>
        </w:rPr>
      </w:pPr>
      <w:r w:rsidRPr="00EF6682">
        <w:rPr>
          <w:rFonts w:ascii="Corbel" w:hAnsi="Corbel" w:cs="Arial"/>
          <w:b w:val="0"/>
          <w:smallCaps w:val="0"/>
          <w:sz w:val="20"/>
          <w:szCs w:val="20"/>
        </w:rPr>
        <w:t>Elementy wiedzy teoretycznej i elementy wiedzy praktycznej stymulujące studentów do własnej pracy</w:t>
      </w:r>
      <w:r w:rsidR="00B7673E" w:rsidRPr="00EF6682">
        <w:rPr>
          <w:rFonts w:ascii="Corbel" w:hAnsi="Corbel" w:cs="Arial"/>
          <w:b w:val="0"/>
          <w:smallCaps w:val="0"/>
          <w:sz w:val="20"/>
          <w:szCs w:val="20"/>
        </w:rPr>
        <w:t>, metody kształcenia na odległość</w:t>
      </w:r>
    </w:p>
    <w:p w:rsidR="008862C1" w:rsidRPr="00EF6682" w:rsidRDefault="008862C1" w:rsidP="008862C1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 w:val="20"/>
          <w:szCs w:val="20"/>
        </w:rPr>
      </w:pPr>
    </w:p>
    <w:p w:rsidR="008862C1" w:rsidRPr="00EF6682" w:rsidRDefault="008862C1" w:rsidP="008862C1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 w:val="20"/>
          <w:szCs w:val="20"/>
        </w:rPr>
      </w:pPr>
      <w:r w:rsidRPr="00EF6682">
        <w:rPr>
          <w:rFonts w:ascii="Corbel" w:hAnsi="Corbel" w:cs="Arial"/>
          <w:b w:val="0"/>
          <w:i/>
          <w:smallCaps w:val="0"/>
          <w:sz w:val="20"/>
          <w:szCs w:val="20"/>
        </w:rPr>
        <w:t xml:space="preserve"> </w:t>
      </w:r>
      <w:r w:rsidRPr="00EF6682">
        <w:rPr>
          <w:rFonts w:ascii="Corbel" w:hAnsi="Corbel" w:cs="Arial"/>
          <w:smallCaps w:val="0"/>
          <w:sz w:val="20"/>
          <w:szCs w:val="20"/>
        </w:rPr>
        <w:t>Wykład z prezentacją multimedialną</w:t>
      </w:r>
      <w:r w:rsidRPr="00EF6682">
        <w:rPr>
          <w:rFonts w:ascii="Corbel" w:hAnsi="Corbel" w:cs="Arial"/>
          <w:b w:val="0"/>
          <w:i/>
          <w:smallCaps w:val="0"/>
          <w:sz w:val="20"/>
          <w:szCs w:val="20"/>
        </w:rPr>
        <w:t xml:space="preserve">. </w:t>
      </w:r>
    </w:p>
    <w:p w:rsidR="0085747A" w:rsidRPr="00EF66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F668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F6682">
        <w:rPr>
          <w:rFonts w:ascii="Corbel" w:hAnsi="Corbel"/>
          <w:smallCaps w:val="0"/>
          <w:szCs w:val="24"/>
        </w:rPr>
        <w:t xml:space="preserve">4. </w:t>
      </w:r>
      <w:r w:rsidR="0085747A" w:rsidRPr="00EF6682">
        <w:rPr>
          <w:rFonts w:ascii="Corbel" w:hAnsi="Corbel"/>
          <w:smallCaps w:val="0"/>
          <w:szCs w:val="24"/>
        </w:rPr>
        <w:t>METODY I KRYTERIA OCENY</w:t>
      </w:r>
      <w:r w:rsidR="009F4610" w:rsidRPr="00EF6682">
        <w:rPr>
          <w:rFonts w:ascii="Corbel" w:hAnsi="Corbel"/>
          <w:smallCaps w:val="0"/>
          <w:szCs w:val="24"/>
        </w:rPr>
        <w:t xml:space="preserve"> </w:t>
      </w:r>
    </w:p>
    <w:p w:rsidR="00923D7D" w:rsidRPr="00EF668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F668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668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F6682">
        <w:rPr>
          <w:rFonts w:ascii="Corbel" w:hAnsi="Corbel"/>
          <w:smallCaps w:val="0"/>
          <w:szCs w:val="24"/>
        </w:rPr>
        <w:t>uczenia się</w:t>
      </w:r>
    </w:p>
    <w:p w:rsidR="0085747A" w:rsidRPr="00EF66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862C1" w:rsidRPr="00EF6682" w:rsidTr="00166C18">
        <w:tc>
          <w:tcPr>
            <w:tcW w:w="2410" w:type="dxa"/>
            <w:vAlign w:val="center"/>
          </w:tcPr>
          <w:p w:rsidR="008862C1" w:rsidRPr="00EF6682" w:rsidRDefault="008862C1" w:rsidP="000E2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6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8862C1" w:rsidRPr="00EF6682" w:rsidRDefault="008862C1" w:rsidP="000E2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6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82FCC" w:rsidRPr="00EF66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8862C1" w:rsidRPr="00EF6682" w:rsidRDefault="008862C1" w:rsidP="000E2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6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862C1" w:rsidRPr="00EF6682" w:rsidRDefault="008862C1" w:rsidP="000E2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6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862C1" w:rsidRPr="00EF6682" w:rsidRDefault="008862C1" w:rsidP="000E2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68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F668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F668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862C1" w:rsidRPr="00EF6682" w:rsidTr="00166C18">
        <w:tc>
          <w:tcPr>
            <w:tcW w:w="2410" w:type="dxa"/>
          </w:tcPr>
          <w:p w:rsidR="008862C1" w:rsidRPr="00EF6682" w:rsidRDefault="008862C1" w:rsidP="000E2B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F668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F668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="008862C1" w:rsidRPr="00EF6682" w:rsidRDefault="008862C1" w:rsidP="000E2B77">
            <w:pPr>
              <w:spacing w:after="0"/>
            </w:pPr>
            <w:r w:rsidRPr="00EF6682">
              <w:t>ZALICZENIE PISEMNE</w:t>
            </w:r>
          </w:p>
        </w:tc>
        <w:tc>
          <w:tcPr>
            <w:tcW w:w="2126" w:type="dxa"/>
          </w:tcPr>
          <w:p w:rsidR="008862C1" w:rsidRPr="00EF6682" w:rsidRDefault="008862C1" w:rsidP="000E2B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F6682">
              <w:rPr>
                <w:rFonts w:ascii="Corbel" w:hAnsi="Corbel"/>
                <w:szCs w:val="24"/>
              </w:rPr>
              <w:t>k</w:t>
            </w:r>
          </w:p>
        </w:tc>
      </w:tr>
      <w:tr w:rsidR="008862C1" w:rsidRPr="00EF6682" w:rsidTr="00166C18">
        <w:tc>
          <w:tcPr>
            <w:tcW w:w="2410" w:type="dxa"/>
          </w:tcPr>
          <w:p w:rsidR="008862C1" w:rsidRPr="00EF6682" w:rsidRDefault="008862C1" w:rsidP="000E2B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668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8862C1" w:rsidRPr="000E2B77" w:rsidRDefault="000E2B77" w:rsidP="000E2B77">
            <w:pPr>
              <w:spacing w:after="0"/>
            </w:pPr>
            <w:r w:rsidRPr="000E2B77">
              <w:t>ZALICZENIE PISEMNE</w:t>
            </w:r>
          </w:p>
        </w:tc>
        <w:tc>
          <w:tcPr>
            <w:tcW w:w="2126" w:type="dxa"/>
          </w:tcPr>
          <w:p w:rsidR="008862C1" w:rsidRPr="00EF6682" w:rsidRDefault="008862C1" w:rsidP="000E2B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F6682">
              <w:rPr>
                <w:rFonts w:ascii="Corbel" w:hAnsi="Corbel"/>
                <w:szCs w:val="24"/>
              </w:rPr>
              <w:t>k</w:t>
            </w:r>
          </w:p>
        </w:tc>
      </w:tr>
    </w:tbl>
    <w:p w:rsidR="00923D7D" w:rsidRPr="00EF668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F668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6682">
        <w:rPr>
          <w:rFonts w:ascii="Corbel" w:hAnsi="Corbel"/>
          <w:smallCaps w:val="0"/>
          <w:szCs w:val="24"/>
        </w:rPr>
        <w:t xml:space="preserve">4.2 </w:t>
      </w:r>
      <w:r w:rsidR="0085747A" w:rsidRPr="00EF668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F6682">
        <w:rPr>
          <w:rFonts w:ascii="Corbel" w:hAnsi="Corbel"/>
          <w:smallCaps w:val="0"/>
          <w:szCs w:val="24"/>
        </w:rPr>
        <w:t xml:space="preserve"> </w:t>
      </w:r>
    </w:p>
    <w:p w:rsidR="00923D7D" w:rsidRPr="00EF668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F6682" w:rsidTr="00923D7D">
        <w:tc>
          <w:tcPr>
            <w:tcW w:w="9670" w:type="dxa"/>
          </w:tcPr>
          <w:p w:rsidR="008862C1" w:rsidRPr="00EF6682" w:rsidRDefault="008862C1" w:rsidP="008862C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 w:val="22"/>
              </w:rPr>
            </w:pPr>
            <w:r w:rsidRPr="00EF6682">
              <w:rPr>
                <w:rFonts w:ascii="Corbel" w:hAnsi="Corbel" w:cs="Arial"/>
                <w:b w:val="0"/>
                <w:smallCaps w:val="0"/>
                <w:sz w:val="22"/>
              </w:rPr>
              <w:t>Konwersatorium: Wyniki zaliczenia ustalane są na podstawie pisemnych prac studentów.</w:t>
            </w:r>
          </w:p>
          <w:p w:rsidR="008862C1" w:rsidRPr="00EF6682" w:rsidRDefault="008862C1" w:rsidP="008862C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 w:val="22"/>
              </w:rPr>
            </w:pPr>
          </w:p>
          <w:p w:rsidR="0085747A" w:rsidRPr="00EF6682" w:rsidRDefault="008862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682">
              <w:rPr>
                <w:rFonts w:ascii="Corbel" w:hAnsi="Corbel" w:cs="Arial"/>
                <w:b w:val="0"/>
                <w:smallCaps w:val="0"/>
                <w:sz w:val="22"/>
              </w:rPr>
              <w:t>Kryteria oceny: kompletność odpowiedzi, poprawna terminologia, aktualny stan prawny.</w:t>
            </w:r>
          </w:p>
        </w:tc>
      </w:tr>
    </w:tbl>
    <w:p w:rsidR="0085747A" w:rsidRPr="00EF66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F668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F6682">
        <w:rPr>
          <w:rFonts w:ascii="Corbel" w:hAnsi="Corbel"/>
          <w:b/>
          <w:sz w:val="24"/>
          <w:szCs w:val="24"/>
        </w:rPr>
        <w:t xml:space="preserve">5. </w:t>
      </w:r>
      <w:r w:rsidR="00C61DC5" w:rsidRPr="00EF668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F66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4"/>
        <w:gridCol w:w="3646"/>
      </w:tblGrid>
      <w:tr w:rsidR="0085747A" w:rsidRPr="00EF6682" w:rsidTr="000E2B77">
        <w:tc>
          <w:tcPr>
            <w:tcW w:w="5954" w:type="dxa"/>
            <w:vAlign w:val="center"/>
          </w:tcPr>
          <w:p w:rsidR="0085747A" w:rsidRPr="00EF66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668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F668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F668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685" w:type="dxa"/>
            <w:vAlign w:val="center"/>
          </w:tcPr>
          <w:p w:rsidR="0085747A" w:rsidRPr="00EF66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668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F668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F668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F668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F6682" w:rsidTr="000E2B77">
        <w:tc>
          <w:tcPr>
            <w:tcW w:w="5954" w:type="dxa"/>
          </w:tcPr>
          <w:p w:rsidR="0085747A" w:rsidRPr="00EF6682" w:rsidRDefault="00C61DC5" w:rsidP="00A82F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G</w:t>
            </w:r>
            <w:r w:rsidR="0085747A" w:rsidRPr="00EF668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F668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F668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F668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F6682">
              <w:rPr>
                <w:rFonts w:ascii="Corbel" w:hAnsi="Corbel"/>
                <w:sz w:val="24"/>
                <w:szCs w:val="24"/>
              </w:rPr>
              <w:t xml:space="preserve"> z</w:t>
            </w:r>
            <w:r w:rsidR="00A82FCC" w:rsidRPr="00EF6682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EF668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F668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685" w:type="dxa"/>
          </w:tcPr>
          <w:p w:rsidR="0085747A" w:rsidRPr="00EF6682" w:rsidRDefault="008862C1" w:rsidP="00EF6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EF6682" w:rsidTr="000E2B77">
        <w:tc>
          <w:tcPr>
            <w:tcW w:w="5954" w:type="dxa"/>
          </w:tcPr>
          <w:p w:rsidR="00C61DC5" w:rsidRPr="00EF66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EF66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685" w:type="dxa"/>
          </w:tcPr>
          <w:p w:rsidR="00C61DC5" w:rsidRPr="00EF6682" w:rsidRDefault="008862C1" w:rsidP="00EF6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F6682" w:rsidTr="000E2B77">
        <w:tc>
          <w:tcPr>
            <w:tcW w:w="5954" w:type="dxa"/>
          </w:tcPr>
          <w:p w:rsidR="0071620A" w:rsidRPr="00EF66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EF668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685" w:type="dxa"/>
          </w:tcPr>
          <w:p w:rsidR="00C61DC5" w:rsidRPr="00EF6682" w:rsidRDefault="008862C1" w:rsidP="00EF6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89</w:t>
            </w:r>
          </w:p>
        </w:tc>
      </w:tr>
      <w:tr w:rsidR="0085747A" w:rsidRPr="00EF6682" w:rsidTr="000E2B77">
        <w:tc>
          <w:tcPr>
            <w:tcW w:w="5954" w:type="dxa"/>
          </w:tcPr>
          <w:p w:rsidR="0085747A" w:rsidRPr="00EF668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685" w:type="dxa"/>
          </w:tcPr>
          <w:p w:rsidR="0085747A" w:rsidRPr="00EF6682" w:rsidRDefault="008862C1" w:rsidP="00EF6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EF6682" w:rsidTr="000E2B77">
        <w:tc>
          <w:tcPr>
            <w:tcW w:w="5954" w:type="dxa"/>
          </w:tcPr>
          <w:p w:rsidR="0085747A" w:rsidRPr="00EF668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F66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685" w:type="dxa"/>
          </w:tcPr>
          <w:p w:rsidR="0085747A" w:rsidRPr="00EF6682" w:rsidRDefault="008862C1" w:rsidP="00EF6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668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EF668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F668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F668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F668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F668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F6682">
        <w:rPr>
          <w:rFonts w:ascii="Corbel" w:hAnsi="Corbel"/>
          <w:smallCaps w:val="0"/>
          <w:szCs w:val="24"/>
        </w:rPr>
        <w:t xml:space="preserve">6. </w:t>
      </w:r>
      <w:r w:rsidR="0085747A" w:rsidRPr="00EF6682">
        <w:rPr>
          <w:rFonts w:ascii="Corbel" w:hAnsi="Corbel"/>
          <w:smallCaps w:val="0"/>
          <w:szCs w:val="24"/>
        </w:rPr>
        <w:t>PRAKTYKI ZAWODOWE W RAMACH PRZEDMIOTU</w:t>
      </w:r>
      <w:r w:rsidRPr="00EF6682">
        <w:rPr>
          <w:rFonts w:ascii="Corbel" w:hAnsi="Corbel"/>
          <w:smallCaps w:val="0"/>
          <w:szCs w:val="24"/>
        </w:rPr>
        <w:t xml:space="preserve"> </w:t>
      </w:r>
    </w:p>
    <w:p w:rsidR="0085747A" w:rsidRPr="00EF668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F6682" w:rsidTr="00EF6682">
        <w:trPr>
          <w:trHeight w:val="397"/>
        </w:trPr>
        <w:tc>
          <w:tcPr>
            <w:tcW w:w="3544" w:type="dxa"/>
          </w:tcPr>
          <w:p w:rsidR="0085747A" w:rsidRPr="00EF66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6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F6682" w:rsidRDefault="00EF66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F6682" w:rsidTr="00EF6682">
        <w:trPr>
          <w:trHeight w:val="397"/>
        </w:trPr>
        <w:tc>
          <w:tcPr>
            <w:tcW w:w="3544" w:type="dxa"/>
          </w:tcPr>
          <w:p w:rsidR="0085747A" w:rsidRPr="00EF66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6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F6682" w:rsidRDefault="00EF66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EF668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F6682" w:rsidRDefault="000E2B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page"/>
      </w:r>
      <w:r w:rsidR="00675843" w:rsidRPr="00EF6682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EF6682">
        <w:rPr>
          <w:rFonts w:ascii="Corbel" w:hAnsi="Corbel"/>
          <w:smallCaps w:val="0"/>
          <w:szCs w:val="24"/>
        </w:rPr>
        <w:t>LITERATURA</w:t>
      </w:r>
      <w:r w:rsidR="00675843" w:rsidRPr="00EF6682">
        <w:rPr>
          <w:rFonts w:ascii="Corbel" w:hAnsi="Corbel"/>
          <w:smallCaps w:val="0"/>
          <w:szCs w:val="24"/>
        </w:rPr>
        <w:t xml:space="preserve"> </w:t>
      </w:r>
    </w:p>
    <w:p w:rsidR="00675843" w:rsidRPr="00EF66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3"/>
      </w:tblGrid>
      <w:tr w:rsidR="008862C1" w:rsidRPr="00EF6682" w:rsidTr="00EF6682">
        <w:trPr>
          <w:trHeight w:val="543"/>
        </w:trPr>
        <w:tc>
          <w:tcPr>
            <w:tcW w:w="8633" w:type="dxa"/>
          </w:tcPr>
          <w:p w:rsidR="008862C1" w:rsidRPr="00EF6682" w:rsidRDefault="008862C1" w:rsidP="00166C1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u w:val="single"/>
              </w:rPr>
            </w:pPr>
            <w:r w:rsidRPr="00EF6682">
              <w:rPr>
                <w:rFonts w:ascii="Corbel" w:hAnsi="Corbel"/>
                <w:smallCaps w:val="0"/>
                <w:szCs w:val="24"/>
                <w:u w:val="single"/>
              </w:rPr>
              <w:t xml:space="preserve">Literatura podstawowa: </w:t>
            </w:r>
          </w:p>
          <w:p w:rsidR="008862C1" w:rsidRPr="00EF6682" w:rsidRDefault="008862C1" w:rsidP="00166C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862C1" w:rsidRPr="00EF6682" w:rsidRDefault="008862C1" w:rsidP="00166C1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EF6682">
              <w:rPr>
                <w:rFonts w:ascii="Corbel" w:hAnsi="Corbel" w:cs="Arial"/>
                <w:b w:val="0"/>
                <w:smallCaps w:val="0"/>
                <w:szCs w:val="24"/>
              </w:rPr>
              <w:t>M.</w:t>
            </w:r>
            <w:r w:rsidR="00EF6682">
              <w:rPr>
                <w:rFonts w:ascii="Corbel" w:hAnsi="Corbel" w:cs="Arial"/>
                <w:b w:val="0"/>
                <w:smallCaps w:val="0"/>
                <w:szCs w:val="24"/>
              </w:rPr>
              <w:t xml:space="preserve"> </w:t>
            </w:r>
            <w:r w:rsidRPr="00EF6682">
              <w:rPr>
                <w:rFonts w:ascii="Corbel" w:hAnsi="Corbel" w:cs="Arial"/>
                <w:b w:val="0"/>
                <w:smallCaps w:val="0"/>
                <w:szCs w:val="24"/>
              </w:rPr>
              <w:t>M.</w:t>
            </w:r>
            <w:r w:rsidR="00EF6682">
              <w:rPr>
                <w:rFonts w:ascii="Corbel" w:hAnsi="Corbel" w:cs="Arial"/>
                <w:b w:val="0"/>
                <w:smallCaps w:val="0"/>
                <w:szCs w:val="24"/>
              </w:rPr>
              <w:t xml:space="preserve"> </w:t>
            </w:r>
            <w:r w:rsidRPr="00EF6682">
              <w:rPr>
                <w:rFonts w:ascii="Corbel" w:hAnsi="Corbel" w:cs="Arial"/>
                <w:b w:val="0"/>
                <w:smallCaps w:val="0"/>
                <w:szCs w:val="24"/>
              </w:rPr>
              <w:t>Kenig-Witkowska (red.) Prawo instytucjonalne Unii Europejskiej, Warszawa 20</w:t>
            </w:r>
            <w:r w:rsidR="00A85E77" w:rsidRPr="00EF6682">
              <w:rPr>
                <w:rFonts w:ascii="Corbel" w:hAnsi="Corbel" w:cs="Arial"/>
                <w:b w:val="0"/>
                <w:smallCaps w:val="0"/>
                <w:szCs w:val="24"/>
              </w:rPr>
              <w:t>19</w:t>
            </w:r>
            <w:r w:rsidRPr="00EF6682">
              <w:rPr>
                <w:rFonts w:ascii="Corbel" w:hAnsi="Corbel" w:cs="Arial"/>
                <w:b w:val="0"/>
                <w:smallCaps w:val="0"/>
                <w:szCs w:val="24"/>
              </w:rPr>
              <w:t>;</w:t>
            </w:r>
          </w:p>
          <w:p w:rsidR="008862C1" w:rsidRPr="00EF6682" w:rsidRDefault="00A85E77" w:rsidP="00166C1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EF6682">
              <w:rPr>
                <w:rFonts w:ascii="Corbel" w:hAnsi="Corbel" w:cs="Arial"/>
                <w:b w:val="0"/>
                <w:smallCaps w:val="0"/>
                <w:szCs w:val="24"/>
              </w:rPr>
              <w:t>J.</w:t>
            </w:r>
            <w:r w:rsidR="00EF6682">
              <w:rPr>
                <w:rFonts w:ascii="Corbel" w:hAnsi="Corbel" w:cs="Arial"/>
                <w:b w:val="0"/>
                <w:smallCaps w:val="0"/>
                <w:szCs w:val="24"/>
              </w:rPr>
              <w:t xml:space="preserve"> </w:t>
            </w:r>
            <w:r w:rsidRPr="00EF6682">
              <w:rPr>
                <w:rFonts w:ascii="Corbel" w:hAnsi="Corbel" w:cs="Arial"/>
                <w:b w:val="0"/>
                <w:smallCaps w:val="0"/>
                <w:szCs w:val="24"/>
              </w:rPr>
              <w:t>Barcz (red.) Instytucje i Prawo Unii Europejskiej, Podręcznik dla kierunków prawa , zarządzania i administracji. Warszawa 2020.</w:t>
            </w:r>
          </w:p>
          <w:p w:rsidR="008862C1" w:rsidRPr="00EF6682" w:rsidRDefault="008862C1" w:rsidP="00A85E77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862C1" w:rsidRPr="00EF6682" w:rsidTr="00EF6682">
        <w:trPr>
          <w:trHeight w:val="543"/>
        </w:trPr>
        <w:tc>
          <w:tcPr>
            <w:tcW w:w="8633" w:type="dxa"/>
          </w:tcPr>
          <w:p w:rsidR="008862C1" w:rsidRPr="00EF6682" w:rsidRDefault="008862C1" w:rsidP="00166C18">
            <w:pPr>
              <w:pStyle w:val="Punktygwne"/>
              <w:spacing w:before="0" w:after="0"/>
              <w:rPr>
                <w:rFonts w:ascii="Corbel" w:hAnsi="Corbel" w:cs="Arial"/>
                <w:smallCaps w:val="0"/>
                <w:szCs w:val="24"/>
                <w:u w:val="single"/>
              </w:rPr>
            </w:pPr>
            <w:r w:rsidRPr="00EF6682">
              <w:rPr>
                <w:rFonts w:ascii="Corbel" w:hAnsi="Corbel" w:cs="Arial"/>
                <w:smallCaps w:val="0"/>
                <w:szCs w:val="24"/>
                <w:u w:val="single"/>
              </w:rPr>
              <w:t xml:space="preserve">Literatura uzupełniająca: </w:t>
            </w:r>
          </w:p>
          <w:p w:rsidR="008862C1" w:rsidRPr="00EF6682" w:rsidRDefault="008862C1" w:rsidP="00166C18">
            <w:pPr>
              <w:pStyle w:val="Punktygwne"/>
              <w:spacing w:before="0" w:after="0"/>
              <w:rPr>
                <w:rFonts w:ascii="Corbel" w:hAnsi="Corbel" w:cs="Arial"/>
                <w:smallCaps w:val="0"/>
                <w:szCs w:val="24"/>
                <w:u w:val="single"/>
              </w:rPr>
            </w:pPr>
          </w:p>
          <w:p w:rsidR="008862C1" w:rsidRPr="00EF6682" w:rsidRDefault="008862C1" w:rsidP="008862C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EF6682">
              <w:rPr>
                <w:rFonts w:ascii="Corbel" w:hAnsi="Corbel" w:cs="Arial"/>
                <w:b w:val="0"/>
                <w:smallCaps w:val="0"/>
                <w:szCs w:val="24"/>
              </w:rPr>
              <w:t>J. Barcz (red.) Prawo Unii Europejskiej. Zagadnienia systemowe, Warszawa 2002;</w:t>
            </w:r>
          </w:p>
          <w:p w:rsidR="008862C1" w:rsidRPr="00EF6682" w:rsidRDefault="008862C1" w:rsidP="008862C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EF6682">
              <w:rPr>
                <w:rFonts w:ascii="Corbel" w:hAnsi="Corbel" w:cs="Arial"/>
                <w:b w:val="0"/>
                <w:smallCaps w:val="0"/>
                <w:szCs w:val="24"/>
              </w:rPr>
              <w:t>D.</w:t>
            </w:r>
            <w:r w:rsidR="00EF6682">
              <w:rPr>
                <w:rFonts w:ascii="Corbel" w:hAnsi="Corbel" w:cs="Aria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F6682">
              <w:rPr>
                <w:rFonts w:ascii="Corbel" w:hAnsi="Corbel" w:cs="Arial"/>
                <w:b w:val="0"/>
                <w:smallCaps w:val="0"/>
                <w:szCs w:val="24"/>
              </w:rPr>
              <w:t>Kornobis</w:t>
            </w:r>
            <w:proofErr w:type="spellEnd"/>
            <w:r w:rsidRPr="00EF6682">
              <w:rPr>
                <w:rFonts w:ascii="Corbel" w:hAnsi="Corbel" w:cs="Arial"/>
                <w:b w:val="0"/>
                <w:smallCaps w:val="0"/>
                <w:szCs w:val="24"/>
              </w:rPr>
              <w:t>- Romanowska, Sąd krajowy w prawie wspólnotowym, Warszawa 2007;</w:t>
            </w:r>
          </w:p>
          <w:p w:rsidR="008862C1" w:rsidRPr="00EF6682" w:rsidRDefault="008862C1" w:rsidP="008862C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EF6682">
              <w:rPr>
                <w:rFonts w:ascii="Corbel" w:hAnsi="Corbel" w:cs="Arial"/>
                <w:b w:val="0"/>
                <w:smallCaps w:val="0"/>
                <w:szCs w:val="24"/>
              </w:rPr>
              <w:t>C.</w:t>
            </w:r>
            <w:r w:rsidR="00EF6682">
              <w:rPr>
                <w:rFonts w:ascii="Corbel" w:hAnsi="Corbel" w:cs="Arial"/>
                <w:b w:val="0"/>
                <w:smallCaps w:val="0"/>
                <w:szCs w:val="24"/>
              </w:rPr>
              <w:t xml:space="preserve"> </w:t>
            </w:r>
            <w:r w:rsidRPr="00EF6682">
              <w:rPr>
                <w:rFonts w:ascii="Corbel" w:hAnsi="Corbel" w:cs="Arial"/>
                <w:b w:val="0"/>
                <w:smallCaps w:val="0"/>
                <w:szCs w:val="24"/>
              </w:rPr>
              <w:t>Mik (red.)Wymiar sprawiedliwości w Unii Europejskiej, Toruń 2001;</w:t>
            </w:r>
          </w:p>
          <w:p w:rsidR="008862C1" w:rsidRPr="00EF6682" w:rsidRDefault="008862C1" w:rsidP="008862C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EF6682">
              <w:rPr>
                <w:rFonts w:ascii="Corbel" w:hAnsi="Corbel" w:cs="Arial"/>
                <w:b w:val="0"/>
                <w:smallCaps w:val="0"/>
                <w:szCs w:val="24"/>
              </w:rPr>
              <w:t>J.</w:t>
            </w:r>
            <w:r w:rsidR="00EF6682">
              <w:rPr>
                <w:rFonts w:ascii="Corbel" w:hAnsi="Corbel" w:cs="Arial"/>
                <w:b w:val="0"/>
                <w:smallCaps w:val="0"/>
                <w:szCs w:val="24"/>
              </w:rPr>
              <w:t xml:space="preserve"> </w:t>
            </w:r>
            <w:r w:rsidRPr="00EF6682">
              <w:rPr>
                <w:rFonts w:ascii="Corbel" w:hAnsi="Corbel" w:cs="Arial"/>
                <w:b w:val="0"/>
                <w:smallCaps w:val="0"/>
                <w:szCs w:val="24"/>
              </w:rPr>
              <w:t>Barcz (oprac.) Podstawy prawne Unii Europejskiej. Traktat z Lizbony, Warszawa 2010.</w:t>
            </w:r>
          </w:p>
          <w:p w:rsidR="008862C1" w:rsidRPr="00EF6682" w:rsidRDefault="008862C1" w:rsidP="00166C18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:rsidR="008862C1" w:rsidRPr="00EF6682" w:rsidRDefault="008862C1" w:rsidP="00166C18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i/>
                <w:smallCaps w:val="0"/>
                <w:color w:val="000000"/>
                <w:szCs w:val="24"/>
              </w:rPr>
            </w:pPr>
            <w:r w:rsidRPr="00EF6682">
              <w:rPr>
                <w:rFonts w:ascii="Corbel" w:hAnsi="Corbel" w:cs="Arial"/>
                <w:b w:val="0"/>
                <w:smallCaps w:val="0"/>
                <w:szCs w:val="24"/>
              </w:rPr>
              <w:t>Literatura o charakterze podstawowym oraz uzupełniającym może zostać rozszerzona przez prowadzącą o najnowsze publikacje- student otrzyma informację o tychże publikacjach na pierwszym konwersatorium.</w:t>
            </w:r>
          </w:p>
        </w:tc>
      </w:tr>
    </w:tbl>
    <w:p w:rsidR="0085747A" w:rsidRPr="00EF66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F66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F668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F66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F6682" w:rsidSect="000E2B77"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363" w:rsidRDefault="00227363" w:rsidP="00C16ABF">
      <w:pPr>
        <w:spacing w:after="0" w:line="240" w:lineRule="auto"/>
      </w:pPr>
      <w:r>
        <w:separator/>
      </w:r>
    </w:p>
  </w:endnote>
  <w:endnote w:type="continuationSeparator" w:id="0">
    <w:p w:rsidR="00227363" w:rsidRDefault="002273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363" w:rsidRDefault="00227363" w:rsidP="00C16ABF">
      <w:pPr>
        <w:spacing w:after="0" w:line="240" w:lineRule="auto"/>
      </w:pPr>
      <w:r>
        <w:separator/>
      </w:r>
    </w:p>
  </w:footnote>
  <w:footnote w:type="continuationSeparator" w:id="0">
    <w:p w:rsidR="00227363" w:rsidRDefault="00227363" w:rsidP="00C16ABF">
      <w:pPr>
        <w:spacing w:after="0" w:line="240" w:lineRule="auto"/>
      </w:pPr>
      <w:r>
        <w:continuationSeparator/>
      </w:r>
    </w:p>
  </w:footnote>
  <w:footnote w:id="1">
    <w:p w:rsidR="00EF6682" w:rsidRPr="00041186" w:rsidRDefault="00EF6682" w:rsidP="00EF66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1186">
        <w:rPr>
          <w:sz w:val="18"/>
        </w:rPr>
        <w:t>W przypadku ścieżki kształcenia prowadzącej do uzyskania kwalifikacji nauczycielskich uwzględnić również efekty uczenia się ze standardów kształcenia przygotowującego do wykonywania zawodu nauczyciela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01087A"/>
    <w:multiLevelType w:val="hybridMultilevel"/>
    <w:tmpl w:val="62ACC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71B96"/>
    <w:multiLevelType w:val="hybridMultilevel"/>
    <w:tmpl w:val="6C2C2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9EA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B77"/>
    <w:rsid w:val="000F1C57"/>
    <w:rsid w:val="000F5615"/>
    <w:rsid w:val="00104D0A"/>
    <w:rsid w:val="00124BFF"/>
    <w:rsid w:val="0012560E"/>
    <w:rsid w:val="00127108"/>
    <w:rsid w:val="00134B13"/>
    <w:rsid w:val="00146BC0"/>
    <w:rsid w:val="00147559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B754C"/>
    <w:rsid w:val="001D657B"/>
    <w:rsid w:val="001D7B54"/>
    <w:rsid w:val="001E0209"/>
    <w:rsid w:val="001F2CA2"/>
    <w:rsid w:val="002144C0"/>
    <w:rsid w:val="0022477D"/>
    <w:rsid w:val="00227363"/>
    <w:rsid w:val="002278A9"/>
    <w:rsid w:val="002336F9"/>
    <w:rsid w:val="0024028F"/>
    <w:rsid w:val="00244ABC"/>
    <w:rsid w:val="00281FF2"/>
    <w:rsid w:val="002857DE"/>
    <w:rsid w:val="00285FFD"/>
    <w:rsid w:val="00291567"/>
    <w:rsid w:val="002A22BF"/>
    <w:rsid w:val="002A2389"/>
    <w:rsid w:val="002A671D"/>
    <w:rsid w:val="002B4D55"/>
    <w:rsid w:val="002B5EA0"/>
    <w:rsid w:val="002B6119"/>
    <w:rsid w:val="002C1F06"/>
    <w:rsid w:val="002C3119"/>
    <w:rsid w:val="002D3375"/>
    <w:rsid w:val="002D73D4"/>
    <w:rsid w:val="002F02A3"/>
    <w:rsid w:val="002F4513"/>
    <w:rsid w:val="002F4ABE"/>
    <w:rsid w:val="003018BA"/>
    <w:rsid w:val="0030395F"/>
    <w:rsid w:val="00305C92"/>
    <w:rsid w:val="003151C5"/>
    <w:rsid w:val="003343CF"/>
    <w:rsid w:val="00341710"/>
    <w:rsid w:val="00346FE9"/>
    <w:rsid w:val="0034759A"/>
    <w:rsid w:val="003503F6"/>
    <w:rsid w:val="003530DD"/>
    <w:rsid w:val="00363F78"/>
    <w:rsid w:val="00367A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954"/>
    <w:rsid w:val="004840FD"/>
    <w:rsid w:val="00490F7D"/>
    <w:rsid w:val="00491678"/>
    <w:rsid w:val="004968E2"/>
    <w:rsid w:val="004A3EEA"/>
    <w:rsid w:val="004A4D1F"/>
    <w:rsid w:val="004A6EEB"/>
    <w:rsid w:val="004B016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252F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862C1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DAA"/>
    <w:rsid w:val="008E64F4"/>
    <w:rsid w:val="008F12C9"/>
    <w:rsid w:val="008F673E"/>
    <w:rsid w:val="008F6E29"/>
    <w:rsid w:val="00916188"/>
    <w:rsid w:val="00923D7D"/>
    <w:rsid w:val="00944DAB"/>
    <w:rsid w:val="009508DF"/>
    <w:rsid w:val="00950DAC"/>
    <w:rsid w:val="00954A07"/>
    <w:rsid w:val="00963E5F"/>
    <w:rsid w:val="00997F14"/>
    <w:rsid w:val="009A78D9"/>
    <w:rsid w:val="009C3E31"/>
    <w:rsid w:val="009C54AE"/>
    <w:rsid w:val="009C788E"/>
    <w:rsid w:val="009E3B41"/>
    <w:rsid w:val="009F0AAF"/>
    <w:rsid w:val="009F3C5C"/>
    <w:rsid w:val="009F4610"/>
    <w:rsid w:val="00A00ECC"/>
    <w:rsid w:val="00A155EE"/>
    <w:rsid w:val="00A2245B"/>
    <w:rsid w:val="00A26A14"/>
    <w:rsid w:val="00A30110"/>
    <w:rsid w:val="00A36899"/>
    <w:rsid w:val="00A371F6"/>
    <w:rsid w:val="00A43BF6"/>
    <w:rsid w:val="00A53FA5"/>
    <w:rsid w:val="00A54817"/>
    <w:rsid w:val="00A601C8"/>
    <w:rsid w:val="00A60799"/>
    <w:rsid w:val="00A744EF"/>
    <w:rsid w:val="00A82FCC"/>
    <w:rsid w:val="00A84C85"/>
    <w:rsid w:val="00A85E77"/>
    <w:rsid w:val="00A97DE1"/>
    <w:rsid w:val="00AB053C"/>
    <w:rsid w:val="00AB5775"/>
    <w:rsid w:val="00AC7A0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73E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0FC4"/>
    <w:rsid w:val="00CD6897"/>
    <w:rsid w:val="00CE235D"/>
    <w:rsid w:val="00CE5BAC"/>
    <w:rsid w:val="00CF25BE"/>
    <w:rsid w:val="00CF78ED"/>
    <w:rsid w:val="00D02B25"/>
    <w:rsid w:val="00D02EBA"/>
    <w:rsid w:val="00D152A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6682"/>
    <w:rsid w:val="00F070AB"/>
    <w:rsid w:val="00F17567"/>
    <w:rsid w:val="00F27A7B"/>
    <w:rsid w:val="00F41EF3"/>
    <w:rsid w:val="00F526AF"/>
    <w:rsid w:val="00F563CB"/>
    <w:rsid w:val="00F617C3"/>
    <w:rsid w:val="00F7066B"/>
    <w:rsid w:val="00F83B28"/>
    <w:rsid w:val="00FA1EE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518BE"/>
  <w15:docId w15:val="{373B487D-D2D4-4848-B72C-DBF96E2D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309D4-DC51-412F-8B6A-626DB3BBD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866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4</cp:revision>
  <cp:lastPrinted>2019-02-06T13:12:00Z</cp:lastPrinted>
  <dcterms:created xsi:type="dcterms:W3CDTF">2021-04-12T10:02:00Z</dcterms:created>
  <dcterms:modified xsi:type="dcterms:W3CDTF">2021-08-23T09:17:00Z</dcterms:modified>
</cp:coreProperties>
</file>